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467290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right="0"/>
        <w:jc w:val="center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3"/>
          <w:szCs w:val="43"/>
          <w:shd w:val="clear" w:color="auto" w:fill="FFFFFF"/>
          <w:lang w:eastAsia="zh-CN"/>
        </w:rPr>
        <w:t>巩留县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3"/>
          <w:szCs w:val="43"/>
          <w:shd w:val="clear" w:color="auto" w:fill="FFFFFF"/>
          <w:lang w:val="en-US" w:eastAsia="zh-CN"/>
        </w:rPr>
        <w:t>财政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3"/>
          <w:szCs w:val="43"/>
          <w:shd w:val="clear" w:color="auto" w:fill="FFFFFF"/>
          <w:lang w:eastAsia="zh-CN"/>
        </w:rPr>
        <w:t>局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3"/>
          <w:szCs w:val="43"/>
          <w:shd w:val="clear" w:color="auto" w:fill="FFFFFF"/>
        </w:rPr>
        <w:t>202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3"/>
          <w:szCs w:val="43"/>
          <w:shd w:val="clear" w:color="auto" w:fill="FFFFFF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3"/>
          <w:szCs w:val="43"/>
          <w:shd w:val="clear" w:color="auto" w:fill="FFFFFF"/>
        </w:rPr>
        <w:t>年度行政执法统计年报</w:t>
      </w:r>
    </w:p>
    <w:p w14:paraId="79DF862C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20" w:lineRule="exact"/>
        <w:ind w:left="0" w:right="0" w:firstLine="0"/>
        <w:jc w:val="both"/>
        <w:textAlignment w:val="auto"/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</w:rPr>
      </w:pPr>
    </w:p>
    <w:p w14:paraId="4E2643B4"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20" w:lineRule="exact"/>
        <w:ind w:left="0" w:right="0" w:firstLine="0"/>
        <w:jc w:val="both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</w:rPr>
        <w:t>第一部分 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  <w:lang w:eastAsia="zh-CN"/>
        </w:rPr>
        <w:t>巩留县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  <w:lang w:val="en-US" w:eastAsia="zh-CN"/>
        </w:rPr>
        <w:t>财政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  <w:lang w:eastAsia="zh-CN"/>
        </w:rPr>
        <w:t>局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</w:rPr>
        <w:t>202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  <w:lang w:val="en-US" w:eastAsia="zh-CN"/>
        </w:rPr>
        <w:t>4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</w:rPr>
        <w:t>年度行政执法数据表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</w:rPr>
        <w:t> </w:t>
      </w:r>
    </w:p>
    <w:tbl>
      <w:tblPr>
        <w:tblStyle w:val="4"/>
        <w:tblW w:w="9105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8"/>
        <w:gridCol w:w="749"/>
        <w:gridCol w:w="689"/>
        <w:gridCol w:w="1347"/>
        <w:gridCol w:w="824"/>
        <w:gridCol w:w="824"/>
        <w:gridCol w:w="749"/>
        <w:gridCol w:w="734"/>
        <w:gridCol w:w="764"/>
        <w:gridCol w:w="794"/>
        <w:gridCol w:w="943"/>
      </w:tblGrid>
      <w:tr w14:paraId="64EB5FF2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9105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12F102EC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Style w:val="6"/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行政执法实施数量（件）</w:t>
            </w:r>
          </w:p>
        </w:tc>
      </w:tr>
      <w:tr w14:paraId="6A6B2F01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5" w:hRule="atLeast"/>
        </w:trPr>
        <w:tc>
          <w:tcPr>
            <w:tcW w:w="1437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7A5AA334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Style w:val="6"/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行政许可</w:t>
            </w:r>
          </w:p>
        </w:tc>
        <w:tc>
          <w:tcPr>
            <w:tcW w:w="2036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6E00E658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Style w:val="6"/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行政处罚</w:t>
            </w:r>
          </w:p>
        </w:tc>
        <w:tc>
          <w:tcPr>
            <w:tcW w:w="82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71C5A36C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Style w:val="6"/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行政强制</w:t>
            </w:r>
          </w:p>
        </w:tc>
        <w:tc>
          <w:tcPr>
            <w:tcW w:w="82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1528D019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Style w:val="6"/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行政征收</w:t>
            </w:r>
          </w:p>
        </w:tc>
        <w:tc>
          <w:tcPr>
            <w:tcW w:w="74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7C69D001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Style w:val="6"/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行政裁决</w:t>
            </w:r>
          </w:p>
        </w:tc>
        <w:tc>
          <w:tcPr>
            <w:tcW w:w="73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5BD4D5EB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Style w:val="6"/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行政给付</w:t>
            </w:r>
          </w:p>
        </w:tc>
        <w:tc>
          <w:tcPr>
            <w:tcW w:w="76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07E508E4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Style w:val="6"/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行政确认</w:t>
            </w:r>
          </w:p>
        </w:tc>
        <w:tc>
          <w:tcPr>
            <w:tcW w:w="79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4077B8A8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Style w:val="6"/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行政奖励</w:t>
            </w:r>
          </w:p>
        </w:tc>
        <w:tc>
          <w:tcPr>
            <w:tcW w:w="94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414D10B8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rStyle w:val="6"/>
                <w:rFonts w:hint="eastAsia" w:ascii="仿宋_GB2312" w:hAnsi="微软雅黑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</w:rPr>
              <w:t>其他行政执法行为</w:t>
            </w:r>
          </w:p>
        </w:tc>
      </w:tr>
      <w:tr w14:paraId="457D57B5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5" w:hRule="atLeast"/>
        </w:trPr>
        <w:tc>
          <w:tcPr>
            <w:tcW w:w="68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3796D769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5" w:beforeAutospacing="0" w:after="105" w:afterAutospacing="0" w:line="300" w:lineRule="exact"/>
              <w:ind w:left="0" w:right="0"/>
              <w:jc w:val="center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  <w:t>受理数量</w:t>
            </w:r>
          </w:p>
        </w:tc>
        <w:tc>
          <w:tcPr>
            <w:tcW w:w="74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01E9E424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  <w:t>许可数量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29CF3F4F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  <w:t>件数</w:t>
            </w:r>
          </w:p>
        </w:tc>
        <w:tc>
          <w:tcPr>
            <w:tcW w:w="134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20621D97">
            <w:pPr>
              <w:pStyle w:val="3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00" w:lineRule="exact"/>
              <w:ind w:left="0" w:right="0"/>
              <w:jc w:val="center"/>
              <w:textAlignment w:val="auto"/>
              <w:rPr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  <w:t>罚没金额（万元）</w:t>
            </w:r>
          </w:p>
        </w:tc>
        <w:tc>
          <w:tcPr>
            <w:tcW w:w="82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7076AE58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  <w:t>件数</w:t>
            </w:r>
          </w:p>
        </w:tc>
        <w:tc>
          <w:tcPr>
            <w:tcW w:w="82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64FBD88B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  <w:t>件数</w:t>
            </w:r>
          </w:p>
        </w:tc>
        <w:tc>
          <w:tcPr>
            <w:tcW w:w="74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0F7BEFF0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  <w:t>件数</w:t>
            </w:r>
          </w:p>
        </w:tc>
        <w:tc>
          <w:tcPr>
            <w:tcW w:w="73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040DE7C7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  <w:t>件数</w:t>
            </w:r>
          </w:p>
        </w:tc>
        <w:tc>
          <w:tcPr>
            <w:tcW w:w="76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05DEB0AB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  <w:t>件数</w:t>
            </w:r>
          </w:p>
        </w:tc>
        <w:tc>
          <w:tcPr>
            <w:tcW w:w="79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792D1DE3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  <w:t>件数</w:t>
            </w:r>
          </w:p>
        </w:tc>
        <w:tc>
          <w:tcPr>
            <w:tcW w:w="94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center"/>
          </w:tcPr>
          <w:p w14:paraId="6F026B64"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  <w:t>件数</w:t>
            </w:r>
          </w:p>
        </w:tc>
      </w:tr>
      <w:tr w14:paraId="5656E178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68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0B80070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74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5484515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68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2464E5B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34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3216815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82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1048859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82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21080D2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74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60616FC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73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04DBADC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76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0AE0F1D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79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4E2253D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94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761474D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lang w:val="en-US" w:eastAsia="zh-CN"/>
              </w:rPr>
              <w:t>1</w:t>
            </w:r>
          </w:p>
        </w:tc>
      </w:tr>
      <w:tr w14:paraId="3CB6AFD5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688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063999A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0AE05E8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5A26C00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34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38F874E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16F2C1C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761AA00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5111A78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73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1FFDFE0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76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75370D2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6E260B8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noWrap w:val="0"/>
            <w:tcMar>
              <w:left w:w="105" w:type="dxa"/>
              <w:right w:w="105" w:type="dxa"/>
            </w:tcMar>
            <w:vAlign w:val="top"/>
          </w:tcPr>
          <w:p w14:paraId="4B0CA35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</w:tr>
    </w:tbl>
    <w:p w14:paraId="445A9B0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405" w:lineRule="atLeast"/>
        <w:ind w:left="0" w:right="0" w:firstLine="0"/>
        <w:jc w:val="both"/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</w:rPr>
        <w:t>统计时间为202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  <w:lang w:val="en-US" w:eastAsia="zh-CN"/>
        </w:rPr>
        <w:t>4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</w:rPr>
        <w:t>年1月1日-202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  <w:lang w:val="en-US" w:eastAsia="zh-CN"/>
        </w:rPr>
        <w:t>4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</w:rPr>
        <w:t>年12月31日办结的案件。</w:t>
      </w:r>
    </w:p>
    <w:p w14:paraId="405D3A2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405" w:lineRule="atLeast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</w:rPr>
        <w:t>第二部分 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  <w:lang w:val="en-US" w:eastAsia="zh-CN"/>
        </w:rPr>
        <w:t>巩留县财政局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</w:rPr>
        <w:t>202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  <w:lang w:val="en-US" w:eastAsia="zh-CN"/>
        </w:rPr>
        <w:t>4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</w:rPr>
        <w:t>年度行政执法总体情况 </w:t>
      </w:r>
    </w:p>
    <w:p w14:paraId="4BBF272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0" w:lineRule="atLeast"/>
        <w:ind w:left="0" w:right="0" w:firstLine="420"/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  <w:lang w:val="en-US" w:eastAsia="zh-CN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  <w:lang w:val="en-US" w:eastAsia="zh-CN"/>
        </w:rPr>
        <w:t>行政裁决：2024年受理政府采购投诉案件4件，目前已全部办结，且均在法定期限内严格依照法律法规进行处理，有力维护了巩留县良好的政府采购营商环境。</w:t>
      </w:r>
    </w:p>
    <w:p w14:paraId="42B83AD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0" w:lineRule="atLeast"/>
        <w:ind w:left="0" w:right="0" w:firstLine="420"/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  <w:lang w:val="en-US" w:eastAsia="zh-CN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  <w:lang w:val="en-US" w:eastAsia="zh-CN"/>
        </w:rPr>
        <w:t>其他行政行为：2024年度“双随机、一公开”工作1件。</w:t>
      </w:r>
      <w:bookmarkStart w:id="0" w:name="_GoBack"/>
      <w:bookmarkEnd w:id="0"/>
    </w:p>
    <w:p w14:paraId="3DB185C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</w:pPr>
    </w:p>
    <w:p w14:paraId="16ACA926"/>
    <w:sectPr>
      <w:footerReference r:id="rId3" w:type="default"/>
      <w:pgSz w:w="11906" w:h="16838"/>
      <w:pgMar w:top="2098" w:right="1531" w:bottom="1984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9D44CE7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CFFA1B8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CFFA1B8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5A33E3"/>
    <w:rsid w:val="105A33E3"/>
    <w:rsid w:val="24F1163A"/>
    <w:rsid w:val="3DDE7D9A"/>
    <w:rsid w:val="5C177590"/>
    <w:rsid w:val="67964191"/>
    <w:rsid w:val="69B403D1"/>
    <w:rsid w:val="6A264265"/>
    <w:rsid w:val="73DF1D75"/>
    <w:rsid w:val="776668E9"/>
    <w:rsid w:val="7E2B7EF8"/>
    <w:rsid w:val="7FF7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458</Words>
  <Characters>506</Characters>
  <Lines>0</Lines>
  <Paragraphs>0</Paragraphs>
  <TotalTime>31</TotalTime>
  <ScaleCrop>false</ScaleCrop>
  <LinksUpToDate>false</LinksUpToDate>
  <CharactersWithSpaces>510</CharactersWithSpaces>
  <Application>WPS Office_12.8.2.18913_F1E327BC-269C-435d-A152-05C5408002CA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2023-03-13T03:59:00Z</dcterms:created>
  <dc:creator>Administrator</dc:creator>
  <cp:lastModifiedBy>Administrator</cp:lastModifiedBy>
  <cp:lastPrinted>2025-03-27T11:20:00Z</cp:lastPrinted>
  <dcterms:modified xsi:type="dcterms:W3CDTF">2025-03-28T05:59:13Z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2052-12.8.2.18913</vt:lpwstr>
  </property>
  <property fmtid="{D5CDD505-2E9C-101B-9397-08002B2CF9AE}" pid="3" name="ICV">
    <vt:lpwstr>E5F0D8307EB343B385FFB4B69BD0CE43_13</vt:lpwstr>
  </property>
  <property fmtid="{D5CDD505-2E9C-101B-9397-08002B2CF9AE}" pid="4" name="KSOTemplateDocerSaveRecord">
    <vt:lpwstr>eyJoZGlkIjoiODE1MjJmNmMyNmM0OWUyZTBmYzFhNTVkMjkxM2M2MTgiLCJ1c2VySWQiOiI1MDIyODI5OTEifQ==</vt:lpwstr>
  </property>
</Properties>
</file>